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1FF1F4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profesionálny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mikrofónový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set</w:t>
      </w:r>
      <w:proofErr w:type="spellEnd"/>
    </w:p>
    <w:p w14:paraId="7691F0A8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masívne</w:t>
      </w:r>
      <w:proofErr w:type="spellEnd"/>
      <w:r w:rsidRPr="00476C74">
        <w:rPr>
          <w:rFonts w:ascii="Cambria Math" w:hAnsi="Cambria Math" w:cs="Cambria Math"/>
        </w:rPr>
        <w:t xml:space="preserve">, </w:t>
      </w:r>
      <w:proofErr w:type="spellStart"/>
      <w:r w:rsidRPr="00476C74">
        <w:rPr>
          <w:rFonts w:ascii="Cambria Math" w:hAnsi="Cambria Math" w:cs="Cambria Math"/>
        </w:rPr>
        <w:t>kovové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ručné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mikrofóny</w:t>
      </w:r>
      <w:proofErr w:type="spellEnd"/>
    </w:p>
    <w:p w14:paraId="57CA671F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multifunkčný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digitálny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displej</w:t>
      </w:r>
      <w:proofErr w:type="spellEnd"/>
    </w:p>
    <w:p w14:paraId="0AE3077A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zobrazenie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frekvencie</w:t>
      </w:r>
      <w:proofErr w:type="spellEnd"/>
      <w:r w:rsidRPr="00476C74">
        <w:rPr>
          <w:rFonts w:ascii="Cambria Math" w:hAnsi="Cambria Math" w:cs="Cambria Math"/>
        </w:rPr>
        <w:t>/</w:t>
      </w:r>
      <w:proofErr w:type="spellStart"/>
      <w:r w:rsidRPr="00476C74">
        <w:rPr>
          <w:rFonts w:ascii="Cambria Math" w:hAnsi="Cambria Math" w:cs="Cambria Math"/>
        </w:rPr>
        <w:t>kanála</w:t>
      </w:r>
      <w:proofErr w:type="spellEnd"/>
      <w:r w:rsidRPr="00476C74">
        <w:rPr>
          <w:rFonts w:ascii="Cambria Math" w:hAnsi="Cambria Math" w:cs="Cambria Math"/>
        </w:rPr>
        <w:t>/</w:t>
      </w:r>
      <w:proofErr w:type="spellStart"/>
      <w:r w:rsidRPr="00476C74">
        <w:rPr>
          <w:rFonts w:ascii="Cambria Math" w:hAnsi="Cambria Math" w:cs="Cambria Math"/>
        </w:rPr>
        <w:t>stavu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batérií</w:t>
      </w:r>
      <w:proofErr w:type="spellEnd"/>
    </w:p>
    <w:p w14:paraId="42A2866C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merač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úrovne</w:t>
      </w:r>
      <w:proofErr w:type="spellEnd"/>
      <w:r w:rsidRPr="00476C74">
        <w:rPr>
          <w:rFonts w:ascii="Cambria Math" w:hAnsi="Cambria Math" w:cs="Cambria Math"/>
        </w:rPr>
        <w:t xml:space="preserve"> AF </w:t>
      </w:r>
      <w:proofErr w:type="spellStart"/>
      <w:r w:rsidRPr="00476C74">
        <w:rPr>
          <w:rFonts w:ascii="Cambria Math" w:hAnsi="Cambria Math" w:cs="Cambria Math"/>
        </w:rPr>
        <w:t>audio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signálu</w:t>
      </w:r>
      <w:proofErr w:type="spellEnd"/>
    </w:p>
    <w:p w14:paraId="700BB26D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digitálny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elektrický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obvod</w:t>
      </w:r>
      <w:proofErr w:type="spellEnd"/>
      <w:r w:rsidRPr="00476C74">
        <w:rPr>
          <w:rFonts w:ascii="Cambria Math" w:hAnsi="Cambria Math" w:cs="Cambria Math"/>
        </w:rPr>
        <w:t xml:space="preserve"> na </w:t>
      </w:r>
      <w:proofErr w:type="spellStart"/>
      <w:r w:rsidRPr="00476C74">
        <w:rPr>
          <w:rFonts w:ascii="Cambria Math" w:hAnsi="Cambria Math" w:cs="Cambria Math"/>
        </w:rPr>
        <w:t>potlačenie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šumu</w:t>
      </w:r>
      <w:proofErr w:type="spellEnd"/>
      <w:r w:rsidRPr="00476C74">
        <w:rPr>
          <w:rFonts w:ascii="Cambria Math" w:hAnsi="Cambria Math" w:cs="Cambria Math"/>
        </w:rPr>
        <w:t xml:space="preserve"> </w:t>
      </w:r>
    </w:p>
    <w:p w14:paraId="0BC8ED99" w14:textId="77777777" w:rsidR="00476C74" w:rsidRPr="00476C74" w:rsidRDefault="00476C74" w:rsidP="00476C74">
      <w:pPr>
        <w:rPr>
          <w:rFonts w:ascii="Cambria Math" w:hAnsi="Cambria Math" w:cs="Cambria Math"/>
        </w:rPr>
      </w:pPr>
      <w:r w:rsidRPr="00476C74">
        <w:rPr>
          <w:rFonts w:ascii="Cambria Math" w:hAnsi="Cambria Math" w:cs="Cambria Math"/>
        </w:rPr>
        <w:t xml:space="preserve">2 x 30 </w:t>
      </w:r>
      <w:proofErr w:type="spellStart"/>
      <w:r w:rsidRPr="00476C74">
        <w:rPr>
          <w:rFonts w:ascii="Cambria Math" w:hAnsi="Cambria Math" w:cs="Cambria Math"/>
        </w:rPr>
        <w:t>voliteľných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kanálov</w:t>
      </w:r>
      <w:proofErr w:type="spellEnd"/>
    </w:p>
    <w:p w14:paraId="364FAC92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rýchle</w:t>
      </w:r>
      <w:proofErr w:type="spellEnd"/>
      <w:r w:rsidRPr="00476C74">
        <w:rPr>
          <w:rFonts w:ascii="Cambria Math" w:hAnsi="Cambria Math" w:cs="Cambria Math"/>
        </w:rPr>
        <w:t xml:space="preserve">, </w:t>
      </w:r>
      <w:proofErr w:type="spellStart"/>
      <w:r w:rsidRPr="00476C74">
        <w:rPr>
          <w:rFonts w:ascii="Cambria Math" w:hAnsi="Cambria Math" w:cs="Cambria Math"/>
        </w:rPr>
        <w:t>bezdrôtové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párovanie</w:t>
      </w:r>
      <w:proofErr w:type="spellEnd"/>
    </w:p>
    <w:p w14:paraId="299C3A67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za-</w:t>
      </w:r>
      <w:proofErr w:type="spellEnd"/>
      <w:r w:rsidRPr="00476C74">
        <w:rPr>
          <w:rFonts w:ascii="Cambria Math" w:hAnsi="Cambria Math" w:cs="Cambria Math"/>
        </w:rPr>
        <w:t xml:space="preserve"> a </w:t>
      </w:r>
      <w:proofErr w:type="spellStart"/>
      <w:r w:rsidRPr="00476C74">
        <w:rPr>
          <w:rFonts w:ascii="Cambria Math" w:hAnsi="Cambria Math" w:cs="Cambria Math"/>
        </w:rPr>
        <w:t>vypnutie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bez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hluku</w:t>
      </w:r>
      <w:proofErr w:type="spellEnd"/>
    </w:p>
    <w:p w14:paraId="69794154" w14:textId="77777777" w:rsidR="00476C74" w:rsidRPr="00476C74" w:rsidRDefault="00476C74" w:rsidP="00476C74">
      <w:pPr>
        <w:rPr>
          <w:rFonts w:ascii="Cambria Math" w:hAnsi="Cambria Math" w:cs="Cambria Math"/>
        </w:rPr>
      </w:pPr>
      <w:r w:rsidRPr="00476C74">
        <w:rPr>
          <w:rFonts w:ascii="Cambria Math" w:hAnsi="Cambria Math" w:cs="Cambria Math"/>
        </w:rPr>
        <w:t xml:space="preserve">2x </w:t>
      </w:r>
      <w:proofErr w:type="spellStart"/>
      <w:r w:rsidRPr="00476C74">
        <w:rPr>
          <w:rFonts w:ascii="Cambria Math" w:hAnsi="Cambria Math" w:cs="Cambria Math"/>
        </w:rPr>
        <w:t>symetrický</w:t>
      </w:r>
      <w:proofErr w:type="spellEnd"/>
      <w:r w:rsidRPr="00476C74">
        <w:rPr>
          <w:rFonts w:ascii="Cambria Math" w:hAnsi="Cambria Math" w:cs="Cambria Math"/>
        </w:rPr>
        <w:t xml:space="preserve"> XLR </w:t>
      </w:r>
      <w:proofErr w:type="spellStart"/>
      <w:r w:rsidRPr="00476C74">
        <w:rPr>
          <w:rFonts w:ascii="Cambria Math" w:hAnsi="Cambria Math" w:cs="Cambria Math"/>
        </w:rPr>
        <w:t>audio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výstup</w:t>
      </w:r>
      <w:proofErr w:type="spellEnd"/>
      <w:r w:rsidRPr="00476C74">
        <w:rPr>
          <w:rFonts w:ascii="Cambria Math" w:hAnsi="Cambria Math" w:cs="Cambria Math"/>
        </w:rPr>
        <w:t xml:space="preserve"> </w:t>
      </w:r>
    </w:p>
    <w:p w14:paraId="6BCC3165" w14:textId="77777777" w:rsidR="00476C74" w:rsidRPr="00476C74" w:rsidRDefault="00476C74" w:rsidP="00476C74">
      <w:pPr>
        <w:rPr>
          <w:rFonts w:ascii="Cambria Math" w:hAnsi="Cambria Math" w:cs="Cambria Math"/>
        </w:rPr>
      </w:pPr>
      <w:r w:rsidRPr="00476C74">
        <w:rPr>
          <w:rFonts w:ascii="Cambria Math" w:hAnsi="Cambria Math" w:cs="Cambria Math"/>
        </w:rPr>
        <w:t xml:space="preserve">6,3 mm </w:t>
      </w:r>
      <w:proofErr w:type="spellStart"/>
      <w:r w:rsidRPr="00476C74">
        <w:rPr>
          <w:rFonts w:ascii="Cambria Math" w:hAnsi="Cambria Math" w:cs="Cambria Math"/>
        </w:rPr>
        <w:t>súhrnný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audio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výstup</w:t>
      </w:r>
      <w:proofErr w:type="spellEnd"/>
      <w:r w:rsidRPr="00476C74">
        <w:rPr>
          <w:rFonts w:ascii="Cambria Math" w:hAnsi="Cambria Math" w:cs="Cambria Math"/>
        </w:rPr>
        <w:t xml:space="preserve"> </w:t>
      </w:r>
    </w:p>
    <w:p w14:paraId="138FCF87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dosah</w:t>
      </w:r>
      <w:proofErr w:type="spellEnd"/>
      <w:r w:rsidRPr="00476C74">
        <w:rPr>
          <w:rFonts w:ascii="Cambria Math" w:hAnsi="Cambria Math" w:cs="Cambria Math"/>
        </w:rPr>
        <w:t xml:space="preserve"> na </w:t>
      </w:r>
      <w:proofErr w:type="spellStart"/>
      <w:r w:rsidRPr="00476C74">
        <w:rPr>
          <w:rFonts w:ascii="Cambria Math" w:hAnsi="Cambria Math" w:cs="Cambria Math"/>
        </w:rPr>
        <w:t>otvorenom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teréne</w:t>
      </w:r>
      <w:proofErr w:type="spellEnd"/>
      <w:r w:rsidRPr="00476C74">
        <w:rPr>
          <w:rFonts w:ascii="Cambria Math" w:hAnsi="Cambria Math" w:cs="Cambria Math"/>
        </w:rPr>
        <w:t xml:space="preserve">: </w:t>
      </w:r>
      <w:r w:rsidRPr="00476C74">
        <w:rPr>
          <w:rFonts w:ascii="Cambria Math" w:hAnsi="Cambria Math" w:cs="Cambria Math"/>
        </w:rPr>
        <w:t>80 m</w:t>
      </w:r>
    </w:p>
    <w:p w14:paraId="0F192DCF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frekvenčné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pásmo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prevádzky</w:t>
      </w:r>
      <w:proofErr w:type="spellEnd"/>
      <w:r w:rsidRPr="00476C74">
        <w:rPr>
          <w:rFonts w:ascii="Cambria Math" w:hAnsi="Cambria Math" w:cs="Cambria Math"/>
        </w:rPr>
        <w:t>: UHF</w:t>
      </w:r>
    </w:p>
    <w:p w14:paraId="53FF27C7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príslušenstvo</w:t>
      </w:r>
      <w:proofErr w:type="spellEnd"/>
      <w:r w:rsidRPr="00476C74">
        <w:rPr>
          <w:rFonts w:ascii="Cambria Math" w:hAnsi="Cambria Math" w:cs="Cambria Math"/>
        </w:rPr>
        <w:t xml:space="preserve">: </w:t>
      </w:r>
      <w:proofErr w:type="spellStart"/>
      <w:r w:rsidRPr="00476C74">
        <w:rPr>
          <w:rFonts w:ascii="Cambria Math" w:hAnsi="Cambria Math" w:cs="Cambria Math"/>
        </w:rPr>
        <w:t>sieťový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adaptér</w:t>
      </w:r>
      <w:proofErr w:type="spellEnd"/>
      <w:r w:rsidRPr="00476C74">
        <w:rPr>
          <w:rFonts w:ascii="Cambria Math" w:hAnsi="Cambria Math" w:cs="Cambria Math"/>
        </w:rPr>
        <w:t xml:space="preserve">, 6,3 mm/6,3 mm </w:t>
      </w:r>
      <w:proofErr w:type="spellStart"/>
      <w:r w:rsidRPr="00476C74">
        <w:rPr>
          <w:rFonts w:ascii="Cambria Math" w:hAnsi="Cambria Math" w:cs="Cambria Math"/>
        </w:rPr>
        <w:t>audio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pripojovací</w:t>
      </w:r>
      <w:proofErr w:type="spellEnd"/>
      <w:r w:rsidRPr="00476C74">
        <w:rPr>
          <w:rFonts w:ascii="Cambria Math" w:hAnsi="Cambria Math" w:cs="Cambria Math"/>
        </w:rPr>
        <w:t xml:space="preserve"> kábel</w:t>
      </w:r>
    </w:p>
    <w:p w14:paraId="7EA5E55D" w14:textId="77777777" w:rsidR="00476C74" w:rsidRPr="00476C74" w:rsidRDefault="00476C74" w:rsidP="00476C74">
      <w:pPr>
        <w:rPr>
          <w:rFonts w:ascii="Cambria Math" w:hAnsi="Cambria Math" w:cs="Cambria Math"/>
        </w:rPr>
      </w:pPr>
      <w:proofErr w:type="spellStart"/>
      <w:r w:rsidRPr="00476C74">
        <w:rPr>
          <w:rFonts w:ascii="Cambria Math" w:hAnsi="Cambria Math" w:cs="Cambria Math"/>
        </w:rPr>
        <w:t>mikrofóny</w:t>
      </w:r>
      <w:proofErr w:type="spellEnd"/>
      <w:r w:rsidRPr="00476C74">
        <w:rPr>
          <w:rFonts w:ascii="Cambria Math" w:hAnsi="Cambria Math" w:cs="Cambria Math"/>
        </w:rPr>
        <w:t xml:space="preserve">: </w:t>
      </w:r>
      <w:r w:rsidRPr="00476C74">
        <w:rPr>
          <w:rFonts w:ascii="Cambria Math" w:hAnsi="Cambria Math" w:cs="Cambria Math"/>
        </w:rPr>
        <w:t xml:space="preserve">50/35 x 250 mm, 2 x AA (1,5 V) </w:t>
      </w:r>
      <w:proofErr w:type="spellStart"/>
      <w:r w:rsidRPr="00476C74">
        <w:rPr>
          <w:rFonts w:ascii="Cambria Math" w:hAnsi="Cambria Math" w:cs="Cambria Math"/>
        </w:rPr>
        <w:t>batéria</w:t>
      </w:r>
      <w:proofErr w:type="spellEnd"/>
      <w:r w:rsidRPr="00476C74">
        <w:rPr>
          <w:rFonts w:ascii="Cambria Math" w:hAnsi="Cambria Math" w:cs="Cambria Math"/>
        </w:rPr>
        <w:t xml:space="preserve">, </w:t>
      </w:r>
      <w:proofErr w:type="spellStart"/>
      <w:r w:rsidRPr="00476C74">
        <w:rPr>
          <w:rFonts w:ascii="Cambria Math" w:hAnsi="Cambria Math" w:cs="Cambria Math"/>
        </w:rPr>
        <w:t>nie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je</w:t>
      </w:r>
      <w:proofErr w:type="spellEnd"/>
      <w:r w:rsidRPr="00476C74">
        <w:rPr>
          <w:rFonts w:ascii="Cambria Math" w:hAnsi="Cambria Math" w:cs="Cambria Math"/>
        </w:rPr>
        <w:t xml:space="preserve"> </w:t>
      </w:r>
      <w:proofErr w:type="spellStart"/>
      <w:r w:rsidRPr="00476C74">
        <w:rPr>
          <w:rFonts w:ascii="Cambria Math" w:hAnsi="Cambria Math" w:cs="Cambria Math"/>
        </w:rPr>
        <w:t>príslušenstvom</w:t>
      </w:r>
      <w:proofErr w:type="spellEnd"/>
    </w:p>
    <w:p w14:paraId="37634C3E" w14:textId="3D5D2C74" w:rsidR="00481B83" w:rsidRPr="00C34403" w:rsidRDefault="00476C74" w:rsidP="00476C74">
      <w:proofErr w:type="spellStart"/>
      <w:r w:rsidRPr="00476C74">
        <w:rPr>
          <w:rFonts w:ascii="Cambria Math" w:hAnsi="Cambria Math" w:cs="Cambria Math"/>
        </w:rPr>
        <w:t>prijímač</w:t>
      </w:r>
      <w:proofErr w:type="spellEnd"/>
      <w:r w:rsidRPr="00476C74">
        <w:rPr>
          <w:rFonts w:ascii="Cambria Math" w:hAnsi="Cambria Math" w:cs="Cambria Math"/>
        </w:rPr>
        <w:t>: 210 x 50 x 180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2023-01-25T11:36:00Z</dcterms:created>
  <dcterms:modified xsi:type="dcterms:W3CDTF">2023-01-25T11:36:00Z</dcterms:modified>
</cp:coreProperties>
</file>